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6B3D04E3" w:rsidR="00F41628" w:rsidRPr="007F438A" w:rsidRDefault="00986FB7" w:rsidP="007F438A">
      <w:pPr>
        <w:spacing w:after="0"/>
        <w:rPr>
          <w:b/>
          <w:bCs/>
          <w:color w:val="954F72" w:themeColor="text2"/>
          <w:sz w:val="56"/>
          <w:szCs w:val="56"/>
          <w:lang w:val="es-US"/>
        </w:rPr>
      </w:pPr>
      <w:r w:rsidRPr="007F438A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067158A7">
                <wp:simplePos x="0" y="0"/>
                <wp:positionH relativeFrom="column">
                  <wp:posOffset>2914650</wp:posOffset>
                </wp:positionH>
                <wp:positionV relativeFrom="paragraph">
                  <wp:posOffset>-790575</wp:posOffset>
                </wp:positionV>
                <wp:extent cx="38004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45011F4C" w:rsidR="00986FB7" w:rsidRPr="00250BD3" w:rsidRDefault="00250BD3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4"/>
                                <w:szCs w:val="54"/>
                                <w:lang w:val="es-US"/>
                              </w:rPr>
                            </w:pPr>
                            <w:r w:rsidRPr="00250BD3">
                              <w:rPr>
                                <w:b/>
                                <w:bCs/>
                                <w:color w:val="6F3B55" w:themeColor="text2" w:themeShade="BF"/>
                                <w:sz w:val="54"/>
                                <w:szCs w:val="54"/>
                                <w:lang w:val="es-US"/>
                              </w:rPr>
                              <w:t>Salud integral del cuerpo</w:t>
                            </w:r>
                          </w:p>
                          <w:p w14:paraId="535FA149" w14:textId="7763CBBC" w:rsidR="00986FB7" w:rsidRPr="00250BD3" w:rsidRDefault="007F438A" w:rsidP="007F438A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  <w:lang w:val="es-US"/>
                              </w:rPr>
                              <w:t>Presentación Educativa de la Comunidad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29.5pt;margin-top:-62.25pt;width:299.25pt;height:63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WsLwIAAFMEAAAOAAAAZHJzL2Uyb0RvYy54bWysVE1v2zAMvQ/YfxB0X+x8NjHiFFmLDAOK&#10;tkAy9KzIUmzAEjVJiZ39+lGykwbdTsMuCkXSpPjeY5b3rarJSVhXgc7pcJBSIjSHotKHnP7Ybb7M&#10;KXGe6YLVoEVOz8LR+9XnT8vGZGIEJdSFsASLaJc1Jqel9yZLEsdLoZgbgBEagxKsYh6v9pAUljVY&#10;XdXJKE1nSQO2MBa4cA69j12QrmJ9KQX3L1I64UmdU3ybj6eN5z6cyWrJsoNlpqx4/wz2D69QrNLY&#10;9FrqkXlGjrb6o5SquAUH0g84qASkrLiIM+A0w/TDNNuSGRFnQXCcucLk/l9Z/nx6taQqcjpeUKKZ&#10;Qo52ovXkK7QEXYhPY1yGaVuDib5FP/J88Tt0hrFbaVX4xYEIxhHp8xXdUI2jczxP08ndlBKOsXm6&#10;mI2moUzy/rWxzn8ToEgwcmqRvQgqOz0536VeUkIzDZuqriODtSZNTmfjaRo/uEaweK2xR5ihe2uw&#10;fLtv+8H2UJxxLgudMpzhmwqbPzHnX5lFKeAoKG//goesAZtAb1FSgv31N3/IR4YwSkmD0sqp+3lk&#10;VlBSf9fI3WI4mQQtxstkejfCi72N7G8j+qgeANU7xEUyPJoh39cXU1pQb7gF69AVQ0xz7J1TfzEf&#10;fCd43CIu1uuYhOozzD/preGhdIAzQLtr35g1Pf4emXuGiwhZ9oGGLrcjYn30IKvIUQC4Q7XHHZUb&#10;We63LKzG7T1mvf8XrH4DAAD//wMAUEsDBBQABgAIAAAAIQCZzkXy4wAAAAsBAAAPAAAAZHJzL2Rv&#10;d25yZXYueG1sTI/BTsMwEETvSPyDtUjcWruhoSVkU1WRKiQEh5ZeenNiN4mw1yF228DX457gNqsZ&#10;zb7JV6M17KwH3zlCmE0FME21Ux01CPuPzWQJzAdJShpHGuFbe1gVtze5zJS70Fafd6FhsYR8JhHa&#10;EPqMc1+32ko/db2m6B3dYGWI59BwNchLLLeGJ0I8cis7ih9a2euy1fXn7mQRXsvNu9xWiV3+mPLl&#10;7bjuv/aHFPH+blw/Awt6DH9huOJHdCgiU+VOpDwzCPP0KW4JCJNZMk+BXSMiXURVITwI4EXO/28o&#10;fgEAAP//AwBQSwECLQAUAAYACAAAACEAtoM4kv4AAADhAQAAEwAAAAAAAAAAAAAAAAAAAAAAW0Nv&#10;bnRlbnRfVHlwZXNdLnhtbFBLAQItABQABgAIAAAAIQA4/SH/1gAAAJQBAAALAAAAAAAAAAAAAAAA&#10;AC8BAABfcmVscy8ucmVsc1BLAQItABQABgAIAAAAIQByEjWsLwIAAFMEAAAOAAAAAAAAAAAAAAAA&#10;AC4CAABkcnMvZTJvRG9jLnhtbFBLAQItABQABgAIAAAAIQCZzkXy4wAAAAsBAAAPAAAAAAAAAAAA&#10;AAAAAIkEAABkcnMvZG93bnJldi54bWxQSwUGAAAAAAQABADzAAAAmQUAAAAA&#10;" filled="f" stroked="f" strokeweight=".5pt">
                <v:textbox>
                  <w:txbxContent>
                    <w:p w14:paraId="178A9DFA" w14:textId="45011F4C" w:rsidR="00986FB7" w:rsidRPr="00250BD3" w:rsidRDefault="00250BD3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4"/>
                          <w:szCs w:val="54"/>
                          <w:lang w:val="es-US"/>
                        </w:rPr>
                      </w:pPr>
                      <w:r w:rsidRPr="00250BD3">
                        <w:rPr>
                          <w:b/>
                          <w:bCs/>
                          <w:color w:val="6F3B55" w:themeColor="text2" w:themeShade="BF"/>
                          <w:sz w:val="54"/>
                          <w:szCs w:val="54"/>
                          <w:lang w:val="es-US"/>
                        </w:rPr>
                        <w:t>Salud integral del cuerpo</w:t>
                      </w:r>
                    </w:p>
                    <w:p w14:paraId="535FA149" w14:textId="7763CBBC" w:rsidR="00986FB7" w:rsidRPr="00250BD3" w:rsidRDefault="007F438A" w:rsidP="007F438A">
                      <w:pPr>
                        <w:jc w:val="center"/>
                        <w:rPr>
                          <w:lang w:val="es-US"/>
                        </w:rPr>
                      </w:pPr>
                      <w:r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  <w:lang w:val="es-US"/>
                        </w:rPr>
                        <w:t>Presentación Educativa de la Comunidad</w:t>
                      </w:r>
                    </w:p>
                  </w:txbxContent>
                </v:textbox>
              </v:shape>
            </w:pict>
          </mc:Fallback>
        </mc:AlternateContent>
      </w:r>
      <w:r w:rsidR="00F41628" w:rsidRPr="007F438A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3A3836A9" w:rsidR="00F41628" w:rsidRPr="007F438A" w:rsidRDefault="007F438A" w:rsidP="00F41628">
      <w:pPr>
        <w:spacing w:after="0"/>
        <w:jc w:val="center"/>
        <w:rPr>
          <w:b/>
          <w:bCs/>
          <w:color w:val="954F72" w:themeColor="text2"/>
          <w:sz w:val="52"/>
          <w:szCs w:val="52"/>
          <w:lang w:val="es-US"/>
        </w:rPr>
      </w:pPr>
      <w:r w:rsidRPr="007F438A">
        <w:rPr>
          <w:b/>
          <w:bCs/>
          <w:color w:val="954F72" w:themeColor="text2"/>
          <w:sz w:val="52"/>
          <w:szCs w:val="52"/>
          <w:lang w:val="es-US"/>
        </w:rPr>
        <w:t>Agenda del presentador</w:t>
      </w:r>
    </w:p>
    <w:p w14:paraId="223F9BBF" w14:textId="3A52B1E8" w:rsidR="007F438A" w:rsidRPr="00C7606D" w:rsidRDefault="007F438A" w:rsidP="007F438A">
      <w:pPr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0"/>
          <w:szCs w:val="30"/>
          <w:lang w:val="es-US"/>
        </w:rPr>
      </w:pPr>
      <w:r w:rsidRPr="00C7606D">
        <w:rPr>
          <w:rFonts w:ascii="Arial" w:hAnsi="Arial" w:cs="Arial"/>
          <w:b/>
          <w:bCs/>
          <w:color w:val="6F3B55" w:themeColor="text2" w:themeShade="BF"/>
          <w:sz w:val="30"/>
          <w:szCs w:val="30"/>
          <w:lang w:val="es-US"/>
        </w:rPr>
        <w:t>Introduzca la fecha de la presentación</w:t>
      </w:r>
    </w:p>
    <w:p w14:paraId="5B2BD636" w14:textId="22B837EE" w:rsidR="00F41628" w:rsidRPr="00C7606D" w:rsidRDefault="007F438A" w:rsidP="00F41628">
      <w:pPr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0"/>
          <w:szCs w:val="30"/>
          <w:lang w:val="es-US"/>
        </w:rPr>
      </w:pPr>
      <w:r w:rsidRPr="00C7606D">
        <w:rPr>
          <w:rFonts w:ascii="Arial" w:hAnsi="Arial" w:cs="Arial"/>
          <w:b/>
          <w:bCs/>
          <w:color w:val="6F3B55" w:themeColor="text2" w:themeShade="BF"/>
          <w:sz w:val="30"/>
          <w:szCs w:val="30"/>
          <w:lang w:val="es-US"/>
        </w:rPr>
        <w:t>Introduzca la hora de la presentación</w:t>
      </w:r>
    </w:p>
    <w:p w14:paraId="2C5684F8" w14:textId="36F6375F" w:rsidR="00F41628" w:rsidRPr="00C7606D" w:rsidRDefault="007F438A" w:rsidP="00F4162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0"/>
          <w:szCs w:val="30"/>
          <w:lang w:val="es-US"/>
        </w:rPr>
      </w:pPr>
      <w:r w:rsidRPr="00C7606D">
        <w:rPr>
          <w:rFonts w:ascii="Arial" w:hAnsi="Arial" w:cs="Arial"/>
          <w:b/>
          <w:bCs/>
          <w:color w:val="6F3B55" w:themeColor="text2" w:themeShade="BF"/>
          <w:sz w:val="30"/>
          <w:szCs w:val="30"/>
          <w:lang w:val="es-US"/>
        </w:rPr>
        <w:t>Introduzca la información de ubicación</w:t>
      </w:r>
      <w:r w:rsidR="00831D08" w:rsidRPr="00C7606D">
        <w:rPr>
          <w:rFonts w:ascii="Arial" w:hAnsi="Arial" w:cs="Arial"/>
          <w:sz w:val="24"/>
          <w:szCs w:val="24"/>
          <w:lang w:val="es-US" w:eastAsia="es-US"/>
        </w:rPr>
        <w:t xml:space="preserve"> </w:t>
      </w:r>
    </w:p>
    <w:p w14:paraId="09134EF8" w14:textId="018A82D9" w:rsidR="00F41628" w:rsidRPr="00C7606D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US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:rsidRPr="007F438A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58B49D31" w:rsidR="00F41628" w:rsidRPr="00831D08" w:rsidRDefault="00250BD3" w:rsidP="00CE008F">
            <w:pPr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Tiempo</w:t>
            </w:r>
          </w:p>
        </w:tc>
        <w:tc>
          <w:tcPr>
            <w:tcW w:w="2070" w:type="dxa"/>
          </w:tcPr>
          <w:p w14:paraId="30FED8FD" w14:textId="3E1CE93C" w:rsidR="00F41628" w:rsidRPr="00831D08" w:rsidRDefault="00250BD3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Tema</w:t>
            </w:r>
          </w:p>
        </w:tc>
        <w:tc>
          <w:tcPr>
            <w:tcW w:w="5677" w:type="dxa"/>
          </w:tcPr>
          <w:p w14:paraId="3BD72053" w14:textId="7AA3DE76" w:rsidR="00F41628" w:rsidRPr="00831D08" w:rsidRDefault="00250BD3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Descripción</w:t>
            </w:r>
          </w:p>
        </w:tc>
      </w:tr>
      <w:tr w:rsidR="00F41628" w:rsidRPr="009C4EC3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24F89D5C" w:rsidR="00F41628" w:rsidRPr="00831D08" w:rsidRDefault="00F41628" w:rsidP="00CE008F">
            <w:pPr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5 minut</w:t>
            </w:r>
            <w:r w:rsidR="00250BD3" w:rsidRPr="00831D08">
              <w:rPr>
                <w:sz w:val="19"/>
                <w:szCs w:val="19"/>
                <w:lang w:val="es-US"/>
              </w:rPr>
              <w:t>o</w:t>
            </w:r>
            <w:r w:rsidRPr="00831D08">
              <w:rPr>
                <w:sz w:val="19"/>
                <w:szCs w:val="19"/>
                <w:lang w:val="es-US"/>
              </w:rPr>
              <w:t>s</w:t>
            </w:r>
          </w:p>
        </w:tc>
        <w:tc>
          <w:tcPr>
            <w:tcW w:w="2070" w:type="dxa"/>
            <w:vAlign w:val="center"/>
          </w:tcPr>
          <w:p w14:paraId="3034BC24" w14:textId="13F45D64" w:rsidR="00F41628" w:rsidRPr="00831D08" w:rsidRDefault="007F438A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sz w:val="19"/>
                <w:szCs w:val="19"/>
                <w:lang w:val="es-US"/>
              </w:rPr>
            </w:pPr>
            <w:r w:rsidRPr="00831D08">
              <w:rPr>
                <w:b/>
                <w:bCs/>
                <w:color w:val="4A2739" w:themeColor="text2" w:themeShade="80"/>
                <w:sz w:val="19"/>
                <w:szCs w:val="19"/>
                <w:lang w:val="es-US"/>
              </w:rPr>
              <w:t xml:space="preserve">Bienvenida, introducción y resumen de la agenda </w:t>
            </w:r>
          </w:p>
        </w:tc>
        <w:tc>
          <w:tcPr>
            <w:tcW w:w="5677" w:type="dxa"/>
            <w:vAlign w:val="center"/>
          </w:tcPr>
          <w:p w14:paraId="662EE2ED" w14:textId="49629BC6" w:rsidR="007F438A" w:rsidRPr="00831D08" w:rsidRDefault="00831D0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>
              <w:rPr>
                <w:sz w:val="19"/>
                <w:szCs w:val="19"/>
                <w:lang w:val="es-US"/>
              </w:rPr>
              <w:t>Preséntese a sí mismo</w:t>
            </w:r>
            <w:r w:rsidR="007F438A" w:rsidRPr="00831D08">
              <w:rPr>
                <w:sz w:val="19"/>
                <w:szCs w:val="19"/>
                <w:lang w:val="es-US"/>
              </w:rPr>
              <w:t>, a su organización y su experiencia sobre el tema.</w:t>
            </w:r>
          </w:p>
          <w:p w14:paraId="235BD445" w14:textId="5EAE6C88" w:rsidR="007F438A" w:rsidRPr="00831D08" w:rsidRDefault="007F438A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Revise las tres ideas fundamentales que l</w:t>
            </w:r>
            <w:r w:rsidR="001F38D9">
              <w:rPr>
                <w:sz w:val="19"/>
                <w:szCs w:val="19"/>
                <w:lang w:val="es-US"/>
              </w:rPr>
              <w:t>o</w:t>
            </w:r>
            <w:r w:rsidRPr="00831D08">
              <w:rPr>
                <w:sz w:val="19"/>
                <w:szCs w:val="19"/>
                <w:lang w:val="es-US"/>
              </w:rPr>
              <w:t>s participantes aprenderán al final de la presentación.</w:t>
            </w:r>
          </w:p>
          <w:p w14:paraId="77792576" w14:textId="4B106FAF" w:rsidR="00F41628" w:rsidRPr="00831D08" w:rsidRDefault="007F438A" w:rsidP="007F438A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Revise brevemente la agenda o los tiempos.</w:t>
            </w:r>
          </w:p>
        </w:tc>
      </w:tr>
      <w:tr w:rsidR="00F41628" w:rsidRPr="007F438A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1F9DB80A" w:rsidR="00F41628" w:rsidRPr="00831D08" w:rsidRDefault="00F41628" w:rsidP="00CE008F">
            <w:pPr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1</w:t>
            </w:r>
            <w:r w:rsidR="009E34CF" w:rsidRPr="00831D08">
              <w:rPr>
                <w:sz w:val="19"/>
                <w:szCs w:val="19"/>
                <w:lang w:val="es-US"/>
              </w:rPr>
              <w:t>2</w:t>
            </w:r>
            <w:r w:rsidRPr="00831D08">
              <w:rPr>
                <w:sz w:val="19"/>
                <w:szCs w:val="19"/>
                <w:lang w:val="es-US"/>
              </w:rPr>
              <w:t xml:space="preserve"> minut</w:t>
            </w:r>
            <w:r w:rsidR="00250BD3" w:rsidRPr="00831D08">
              <w:rPr>
                <w:sz w:val="19"/>
                <w:szCs w:val="19"/>
                <w:lang w:val="es-US"/>
              </w:rPr>
              <w:t>o</w:t>
            </w:r>
            <w:r w:rsidRPr="00831D08">
              <w:rPr>
                <w:sz w:val="19"/>
                <w:szCs w:val="19"/>
                <w:lang w:val="es-US"/>
              </w:rPr>
              <w:t>s</w:t>
            </w:r>
          </w:p>
        </w:tc>
        <w:tc>
          <w:tcPr>
            <w:tcW w:w="2070" w:type="dxa"/>
            <w:vAlign w:val="center"/>
          </w:tcPr>
          <w:p w14:paraId="0EB7EB3F" w14:textId="4E60194B" w:rsidR="00F41628" w:rsidRPr="00831D08" w:rsidRDefault="007F438A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sz w:val="19"/>
                <w:szCs w:val="19"/>
                <w:lang w:val="es-US"/>
              </w:rPr>
            </w:pPr>
            <w:r w:rsidRPr="00831D08">
              <w:rPr>
                <w:b/>
                <w:bCs/>
                <w:color w:val="4A2739" w:themeColor="text2" w:themeShade="80"/>
                <w:sz w:val="19"/>
                <w:szCs w:val="19"/>
                <w:lang w:val="es-US"/>
              </w:rPr>
              <w:t>Presentación de información</w:t>
            </w:r>
          </w:p>
        </w:tc>
        <w:tc>
          <w:tcPr>
            <w:tcW w:w="5677" w:type="dxa"/>
            <w:vAlign w:val="center"/>
          </w:tcPr>
          <w:p w14:paraId="40C87FFE" w14:textId="762525DF" w:rsidR="00F41628" w:rsidRPr="00831D08" w:rsidRDefault="007F438A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Proporcione información enfocándose en las tres ideas fundamentales:</w:t>
            </w:r>
          </w:p>
          <w:p w14:paraId="5D24E1E8" w14:textId="4E94E741" w:rsidR="007F438A" w:rsidRPr="00831D08" w:rsidRDefault="007F438A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Nutrición y prevención de enfermedades.</w:t>
            </w:r>
          </w:p>
          <w:p w14:paraId="736248D4" w14:textId="226B581C" w:rsidR="007F438A" w:rsidRPr="00831D08" w:rsidRDefault="007F438A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Actividad física.</w:t>
            </w:r>
          </w:p>
          <w:p w14:paraId="4DF55B4B" w14:textId="507DFB89" w:rsidR="00047C80" w:rsidRPr="00831D08" w:rsidRDefault="007F438A" w:rsidP="007F438A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Salud bucal.</w:t>
            </w:r>
          </w:p>
        </w:tc>
      </w:tr>
      <w:tr w:rsidR="00F41628" w:rsidRPr="009C4EC3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1D3D1045" w:rsidR="00F41628" w:rsidRPr="00831D08" w:rsidRDefault="009E34CF" w:rsidP="00CE008F">
            <w:pPr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 xml:space="preserve">5 </w:t>
            </w:r>
            <w:r w:rsidR="00F41628" w:rsidRPr="00831D08">
              <w:rPr>
                <w:sz w:val="19"/>
                <w:szCs w:val="19"/>
                <w:lang w:val="es-US"/>
              </w:rPr>
              <w:t>minut</w:t>
            </w:r>
            <w:r w:rsidR="00250BD3" w:rsidRPr="00831D08">
              <w:rPr>
                <w:sz w:val="19"/>
                <w:szCs w:val="19"/>
                <w:lang w:val="es-US"/>
              </w:rPr>
              <w:t>o</w:t>
            </w:r>
            <w:r w:rsidR="00F41628" w:rsidRPr="00831D08">
              <w:rPr>
                <w:sz w:val="19"/>
                <w:szCs w:val="19"/>
                <w:lang w:val="es-US"/>
              </w:rPr>
              <w:t>s</w:t>
            </w:r>
          </w:p>
        </w:tc>
        <w:tc>
          <w:tcPr>
            <w:tcW w:w="2070" w:type="dxa"/>
            <w:vAlign w:val="center"/>
          </w:tcPr>
          <w:p w14:paraId="22CEA561" w14:textId="5CD37159" w:rsidR="00F41628" w:rsidRPr="00831D08" w:rsidRDefault="007F438A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sz w:val="19"/>
                <w:szCs w:val="19"/>
                <w:lang w:val="es-US"/>
              </w:rPr>
            </w:pPr>
            <w:r w:rsidRPr="00831D08">
              <w:rPr>
                <w:b/>
                <w:bCs/>
                <w:color w:val="4A2739" w:themeColor="text2" w:themeShade="80"/>
                <w:sz w:val="19"/>
                <w:szCs w:val="19"/>
                <w:lang w:val="es-US"/>
              </w:rPr>
              <w:t>Actividad participativa</w:t>
            </w:r>
          </w:p>
        </w:tc>
        <w:tc>
          <w:tcPr>
            <w:tcW w:w="5677" w:type="dxa"/>
            <w:vAlign w:val="center"/>
          </w:tcPr>
          <w:p w14:paraId="55902ABC" w14:textId="00D94988" w:rsidR="007F438A" w:rsidRPr="00831D08" w:rsidRDefault="007F438A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b/>
                <w:bCs/>
                <w:sz w:val="19"/>
                <w:szCs w:val="19"/>
                <w:lang w:val="es-US"/>
              </w:rPr>
              <w:t>Piense-Participe-Comparta</w:t>
            </w:r>
            <w:r w:rsidR="00F41628" w:rsidRPr="00831D08">
              <w:rPr>
                <w:sz w:val="19"/>
                <w:szCs w:val="19"/>
                <w:lang w:val="es-US"/>
              </w:rPr>
              <w:t xml:space="preserve">: </w:t>
            </w:r>
            <w:r w:rsidRPr="00831D08">
              <w:rPr>
                <w:sz w:val="19"/>
                <w:szCs w:val="19"/>
                <w:lang w:val="es-US"/>
              </w:rPr>
              <w:t>L</w:t>
            </w:r>
            <w:r w:rsidR="001F38D9">
              <w:rPr>
                <w:sz w:val="19"/>
                <w:szCs w:val="19"/>
                <w:lang w:val="es-US"/>
              </w:rPr>
              <w:t>o</w:t>
            </w:r>
            <w:r w:rsidRPr="00831D08">
              <w:rPr>
                <w:sz w:val="19"/>
                <w:szCs w:val="19"/>
                <w:lang w:val="es-US"/>
              </w:rPr>
              <w:t xml:space="preserve">s participantes </w:t>
            </w:r>
            <w:r w:rsidR="001F38D9">
              <w:rPr>
                <w:sz w:val="19"/>
                <w:szCs w:val="19"/>
                <w:lang w:val="es-US"/>
              </w:rPr>
              <w:t>conversan entre sí</w:t>
            </w:r>
            <w:r w:rsidRPr="00831D08">
              <w:rPr>
                <w:sz w:val="19"/>
                <w:szCs w:val="19"/>
                <w:lang w:val="es-US"/>
              </w:rPr>
              <w:t xml:space="preserve"> y reflexionan sobre la pregunta esencial (por ejemplo, ¿cuál fue la idea más importante que aprendió durante esta presentación?).</w:t>
            </w:r>
          </w:p>
          <w:p w14:paraId="46899F57" w14:textId="110918DD" w:rsidR="007F438A" w:rsidRPr="00831D08" w:rsidRDefault="007F438A" w:rsidP="007F438A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b/>
                <w:bCs/>
                <w:sz w:val="19"/>
                <w:szCs w:val="19"/>
                <w:lang w:val="es-US"/>
              </w:rPr>
              <w:t>Discusión Grupal</w:t>
            </w:r>
            <w:r w:rsidRPr="00831D08">
              <w:rPr>
                <w:sz w:val="19"/>
                <w:szCs w:val="19"/>
                <w:lang w:val="es-US"/>
              </w:rPr>
              <w:t>: L</w:t>
            </w:r>
            <w:r w:rsidR="001F38D9">
              <w:rPr>
                <w:sz w:val="19"/>
                <w:szCs w:val="19"/>
                <w:lang w:val="es-US"/>
              </w:rPr>
              <w:t>o</w:t>
            </w:r>
            <w:r w:rsidRPr="00831D08">
              <w:rPr>
                <w:sz w:val="19"/>
                <w:szCs w:val="19"/>
                <w:lang w:val="es-US"/>
              </w:rPr>
              <w:t>s participantes</w:t>
            </w:r>
            <w:r w:rsidR="001F38D9">
              <w:rPr>
                <w:sz w:val="19"/>
                <w:szCs w:val="19"/>
                <w:lang w:val="es-US"/>
              </w:rPr>
              <w:t xml:space="preserve"> debaten</w:t>
            </w:r>
            <w:r w:rsidRPr="00831D08">
              <w:rPr>
                <w:sz w:val="19"/>
                <w:szCs w:val="19"/>
                <w:lang w:val="es-US"/>
              </w:rPr>
              <w:t xml:space="preserve"> en un grupo grande sobre si algo de lo que aprendieron hoy fue sorprendente para ell</w:t>
            </w:r>
            <w:r w:rsidR="001F38D9">
              <w:rPr>
                <w:sz w:val="19"/>
                <w:szCs w:val="19"/>
                <w:lang w:val="es-US"/>
              </w:rPr>
              <w:t>o</w:t>
            </w:r>
            <w:r w:rsidRPr="00831D08">
              <w:rPr>
                <w:sz w:val="19"/>
                <w:szCs w:val="19"/>
                <w:lang w:val="es-US"/>
              </w:rPr>
              <w:t>s.</w:t>
            </w:r>
          </w:p>
          <w:p w14:paraId="7021BFD7" w14:textId="43B746BF" w:rsidR="00F41628" w:rsidRPr="00831D08" w:rsidRDefault="007F438A" w:rsidP="007F438A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b/>
                <w:bCs/>
                <w:sz w:val="19"/>
                <w:szCs w:val="19"/>
                <w:lang w:val="es-US"/>
              </w:rPr>
              <w:t>Reflexión</w:t>
            </w:r>
            <w:r w:rsidRPr="00831D08">
              <w:rPr>
                <w:sz w:val="19"/>
                <w:szCs w:val="19"/>
                <w:lang w:val="es-US"/>
              </w:rPr>
              <w:t xml:space="preserve">: </w:t>
            </w:r>
            <w:r w:rsidR="001F38D9">
              <w:rPr>
                <w:sz w:val="19"/>
                <w:szCs w:val="19"/>
                <w:lang w:val="es-US"/>
              </w:rPr>
              <w:t>Lo</w:t>
            </w:r>
            <w:r w:rsidRPr="00831D08">
              <w:rPr>
                <w:sz w:val="19"/>
                <w:szCs w:val="19"/>
                <w:lang w:val="es-US"/>
              </w:rPr>
              <w:t>s participantes consideran brevemente a quién pueden acudir en busca de apoyo</w:t>
            </w:r>
            <w:r w:rsidR="001F38D9">
              <w:rPr>
                <w:sz w:val="19"/>
                <w:szCs w:val="19"/>
                <w:lang w:val="es-US"/>
              </w:rPr>
              <w:t xml:space="preserve"> y</w:t>
            </w:r>
            <w:r w:rsidRPr="00831D08">
              <w:rPr>
                <w:sz w:val="19"/>
                <w:szCs w:val="19"/>
                <w:lang w:val="es-US"/>
              </w:rPr>
              <w:t xml:space="preserve"> en caso de necesitarlo.</w:t>
            </w:r>
          </w:p>
        </w:tc>
      </w:tr>
      <w:tr w:rsidR="00F41628" w:rsidRPr="009C4EC3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4DE25B2A" w:rsidR="00F41628" w:rsidRPr="00831D08" w:rsidRDefault="00F41628" w:rsidP="00CE008F">
            <w:pPr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5 minut</w:t>
            </w:r>
            <w:r w:rsidR="00250BD3" w:rsidRPr="00831D08">
              <w:rPr>
                <w:sz w:val="19"/>
                <w:szCs w:val="19"/>
                <w:lang w:val="es-US"/>
              </w:rPr>
              <w:t>o</w:t>
            </w:r>
            <w:r w:rsidRPr="00831D08">
              <w:rPr>
                <w:sz w:val="19"/>
                <w:szCs w:val="19"/>
                <w:lang w:val="es-US"/>
              </w:rPr>
              <w:t>s</w:t>
            </w:r>
          </w:p>
        </w:tc>
        <w:tc>
          <w:tcPr>
            <w:tcW w:w="2070" w:type="dxa"/>
            <w:vAlign w:val="center"/>
          </w:tcPr>
          <w:p w14:paraId="6891F736" w14:textId="0F5833EC" w:rsidR="00F41628" w:rsidRPr="00831D08" w:rsidRDefault="007F438A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sz w:val="19"/>
                <w:szCs w:val="19"/>
                <w:lang w:val="es-US"/>
              </w:rPr>
            </w:pPr>
            <w:r w:rsidRPr="00831D08">
              <w:rPr>
                <w:b/>
                <w:bCs/>
                <w:color w:val="4A2739" w:themeColor="text2" w:themeShade="80"/>
                <w:sz w:val="19"/>
                <w:szCs w:val="19"/>
                <w:lang w:val="es-US"/>
              </w:rPr>
              <w:t>Ronda de preguntas</w:t>
            </w:r>
          </w:p>
        </w:tc>
        <w:tc>
          <w:tcPr>
            <w:tcW w:w="5677" w:type="dxa"/>
            <w:vAlign w:val="center"/>
          </w:tcPr>
          <w:p w14:paraId="42C5B9CB" w14:textId="257D2BB9" w:rsidR="00F41628" w:rsidRPr="00831D08" w:rsidRDefault="007F438A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Los participantes plantean preguntas y el presentador responde.</w:t>
            </w:r>
          </w:p>
        </w:tc>
      </w:tr>
      <w:tr w:rsidR="00F41628" w:rsidRPr="009C4EC3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522D4ABF" w:rsidR="00F41628" w:rsidRPr="00831D08" w:rsidRDefault="00F41628" w:rsidP="00CE008F">
            <w:pPr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3 minut</w:t>
            </w:r>
            <w:r w:rsidR="00250BD3" w:rsidRPr="00831D08">
              <w:rPr>
                <w:sz w:val="19"/>
                <w:szCs w:val="19"/>
                <w:lang w:val="es-US"/>
              </w:rPr>
              <w:t>o</w:t>
            </w:r>
            <w:r w:rsidRPr="00831D08">
              <w:rPr>
                <w:sz w:val="19"/>
                <w:szCs w:val="19"/>
                <w:lang w:val="es-US"/>
              </w:rPr>
              <w:t xml:space="preserve">s </w:t>
            </w:r>
          </w:p>
        </w:tc>
        <w:tc>
          <w:tcPr>
            <w:tcW w:w="2070" w:type="dxa"/>
            <w:vAlign w:val="center"/>
          </w:tcPr>
          <w:p w14:paraId="7E43C5F9" w14:textId="3FC9ED84" w:rsidR="00F41628" w:rsidRPr="00831D08" w:rsidRDefault="007F438A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sz w:val="19"/>
                <w:szCs w:val="19"/>
                <w:lang w:val="es-US"/>
              </w:rPr>
            </w:pPr>
            <w:r w:rsidRPr="00831D08">
              <w:rPr>
                <w:b/>
                <w:bCs/>
                <w:color w:val="4A2739" w:themeColor="text2" w:themeShade="80"/>
                <w:sz w:val="19"/>
                <w:szCs w:val="19"/>
                <w:lang w:val="es-US"/>
              </w:rPr>
              <w:t>Cierre</w:t>
            </w:r>
          </w:p>
        </w:tc>
        <w:tc>
          <w:tcPr>
            <w:tcW w:w="5677" w:type="dxa"/>
            <w:vAlign w:val="center"/>
          </w:tcPr>
          <w:p w14:paraId="090EECE7" w14:textId="5EF6A219" w:rsidR="00F41628" w:rsidRPr="00831D08" w:rsidRDefault="007F438A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s-US"/>
              </w:rPr>
            </w:pPr>
            <w:r w:rsidRPr="00831D08">
              <w:rPr>
                <w:sz w:val="19"/>
                <w:szCs w:val="19"/>
                <w:lang w:val="es-US"/>
              </w:rPr>
              <w:t>El presentador agradece a las asistentes y proporciona recursos adicionales sobre el tema.</w:t>
            </w:r>
          </w:p>
        </w:tc>
      </w:tr>
    </w:tbl>
    <w:p w14:paraId="16C0F06F" w14:textId="0F7F61C1" w:rsidR="007F6C79" w:rsidRPr="007F438A" w:rsidRDefault="00C7606D" w:rsidP="007F438A">
      <w:pPr>
        <w:shd w:val="clear" w:color="auto" w:fill="FFFFFF" w:themeFill="background1"/>
        <w:rPr>
          <w:lang w:val="es-US"/>
        </w:rPr>
      </w:pPr>
      <w:r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8E5AF31" wp14:editId="312D842E">
                <wp:simplePos x="0" y="0"/>
                <wp:positionH relativeFrom="column">
                  <wp:posOffset>38100</wp:posOffset>
                </wp:positionH>
                <wp:positionV relativeFrom="paragraph">
                  <wp:posOffset>832485</wp:posOffset>
                </wp:positionV>
                <wp:extent cx="2346960" cy="472440"/>
                <wp:effectExtent l="0" t="0" r="0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472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C6070" w14:textId="77777777" w:rsidR="00C7606D" w:rsidRPr="00C7606D" w:rsidRDefault="00C7606D" w:rsidP="00C760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419"/>
                              </w:rPr>
                            </w:pPr>
                            <w:r w:rsidRPr="00C7606D"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Red de Salud Maternal del Condado de San Bernardino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AF31" id="Cuadro de texto 2" o:spid="_x0000_s1027" type="#_x0000_t202" style="position:absolute;margin-left:3pt;margin-top:65.55pt;width:184.8pt;height:37.2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jeYgIAAMIEAAAOAAAAZHJzL2Uyb0RvYy54bWysVE1PGzEQvVfqf7B8L5ssIUDEBqVBVJUo&#10;IEHF2fF6yUq2x7Wd7NJf32dvEijtqWoOznx5xvPmzV5c9kazrfKhJVvx8dGIM2Ul1a19rvj3x+tP&#10;Z5yFKGwtNFlV8RcV+OX844eLzs1USWvStfIMSWyYda7i6xjdrCiCXCsjwhE5ZeFsyBsRofrnovai&#10;Q3aji3I0mhYd+dp5kioEWK8GJ5/n/E2jZLxrmqAi0xXH22I+fT5X6SzmF2L27IVbt3L3DPEPrzCi&#10;tSh6SHUlomAb3/6RyrTSU6AmHkkyBTVNK1XuAd2MR++6eVgLp3IvACe4A0zh/6WVt9t7z9q64iVn&#10;VhiMaLkRtSdWKxZVH4mVCaTOhRliHxyiY/+Zegx7bw8wpt77xpv0j64Y/ID75QAxMjEJY3k8mZ5P&#10;4ZLwTU7LySTPoHi97XyIXxQZloSKe4wwIyu2NyHiJQjdh6RigXRbX7daZyXRRi21Z1uBgce+zFf1&#10;xnyjerBNRvgNY4cZ5BjM070Z6TP5UpZc7LcC2rKu4tPjk1FObClVHh6lLcITTAMcSYr9qs/YHqBa&#10;Uf0CBD0NRAxOXrdo80aEeC88mAdksE3xDkejCbVoJ3G2Jv/zb/YUD0LAy1kHJlc8/NgIrzjTXy2o&#10;cj5OILOYlcnJaQnFv/Ws3nrsxiwJ2I2xt05mMcVHvRcbT+YJS7dIVeESVqI2wN6LyzjsF5ZWqsUi&#10;B4HsTsQb++BkSp1mlYb42D8J73aTTmy7pT3nxezdwIfYdNPSYhOpaTMbEs4Dqjv4sSh5brulTpv4&#10;Vs9Rr5+e+S8AAAD//wMAUEsDBBQABgAIAAAAIQCozyRs3gAAAAkBAAAPAAAAZHJzL2Rvd25yZXYu&#10;eG1sTI/NboMwEITvlfoO1lbqrTEkgUYUE6H+iENPTZO7AwtGxWuEHULfvttTe5yd1cw3+X6xg5hx&#10;8r0jBfEqAoFUu6anTsHx8+1hB8IHTY0eHKGCb/SwL25vcp017kofOB9CJziEfKYVmBDGTEpfG7Ta&#10;r9yIxF7rJqsDy6mTzaSvHG4HuY6iVFrdEzcYPeKzwfrrcLEKqqrVL9vtqWzfj/Xy2s9VKQ0pdX+3&#10;lE8gAi7h7xl+8RkdCmY6uws1XgwKUl4S+LyJYxDsbx6TFMRZwTpKEpBFLv8vKH4AAAD//wMAUEsB&#10;Ai0AFAAGAAgAAAAhALaDOJL+AAAA4QEAABMAAAAAAAAAAAAAAAAAAAAAAFtDb250ZW50X1R5cGVz&#10;XS54bWxQSwECLQAUAAYACAAAACEAOP0h/9YAAACUAQAACwAAAAAAAAAAAAAAAAAvAQAAX3JlbHMv&#10;LnJlbHNQSwECLQAUAAYACAAAACEAE3RI3mICAADCBAAADgAAAAAAAAAAAAAAAAAuAgAAZHJzL2Uy&#10;b0RvYy54bWxQSwECLQAUAAYACAAAACEAqM8kbN4AAAAJAQAADwAAAAAAAAAAAAAAAAC8BAAAZHJz&#10;L2Rvd25yZXYueG1sUEsFBgAAAAAEAAQA8wAAAMcFAAAAAA==&#10;" fillcolor="#d7b5c6 [1311]" stroked="f" strokeweight=".5pt">
                <v:textbox>
                  <w:txbxContent>
                    <w:p w14:paraId="463C6070" w14:textId="77777777" w:rsidR="00C7606D" w:rsidRPr="00C7606D" w:rsidRDefault="00C7606D" w:rsidP="00C7606D">
                      <w:pPr>
                        <w:spacing w:after="0" w:line="240" w:lineRule="auto"/>
                        <w:rPr>
                          <w:rFonts w:ascii="Arial" w:hAnsi="Arial" w:cs="Arial"/>
                          <w:lang w:val="es-419"/>
                        </w:rPr>
                      </w:pPr>
                      <w:r w:rsidRPr="00C7606D">
                        <w:rPr>
                          <w:rFonts w:ascii="Arial" w:hAnsi="Arial" w:cs="Arial"/>
                          <w:lang w:val="es-419"/>
                        </w:rPr>
                        <w:t xml:space="preserve">Red de Salud Maternal del Condado de San Bernardino </w:t>
                      </w:r>
                    </w:p>
                  </w:txbxContent>
                </v:textbox>
              </v:shape>
            </w:pict>
          </mc:Fallback>
        </mc:AlternateContent>
      </w:r>
      <w:r w:rsidR="00986FB7" w:rsidRPr="007F438A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4D5F3BE">
                <wp:simplePos x="0" y="0"/>
                <wp:positionH relativeFrom="margin">
                  <wp:align>center</wp:align>
                </wp:positionH>
                <wp:positionV relativeFrom="page">
                  <wp:posOffset>9563100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5011" w14:textId="15592827" w:rsidR="00986FB7" w:rsidRPr="00C7606D" w:rsidRDefault="007F438A" w:rsidP="007F438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7606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US"/>
                              </w:rPr>
                              <w:t>Esta información está disponible en parte gracias al apoyo de la Red de Salud Maternal del Condado de San Bernardino. Publicad</w:t>
                            </w:r>
                            <w:r w:rsidR="001F38D9" w:rsidRPr="00C7606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 w:rsidRPr="00C7606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US"/>
                              </w:rPr>
                              <w:t xml:space="preserve"> en el 2021. Para conocer más sobre la MHN, visite nuestro sitio web </w:t>
                            </w:r>
                            <w:hyperlink r:id="rId9" w:history="1">
                              <w:r w:rsidR="009C4EC3" w:rsidRPr="001A347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s-US"/>
                                </w:rPr>
                                <w:t>www.maternalhealthnetworksb.com</w:t>
                              </w:r>
                            </w:hyperlink>
                            <w:r w:rsidRPr="00C7606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szCs w:val="20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753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k1/QEAANQDAAAOAAAAZHJzL2Uyb0RvYy54bWysU9tu2zAMfR+wfxD0vthxk16MKEXXLsOA&#10;7gJ0+wBFlmNhkqhJSuzs60vJbhpsb8P8IJCiechzSK1uB6PJQfqgwDI6n5WUSCugUXbH6I/vm3fX&#10;lITIbcM1WMnoUQZ6u377ZtW7WlbQgW6kJwhiQ907RrsYXV0UQXTS8DADJy0GW/CGR3T9rmg87xHd&#10;6KIqy8uiB984D0KGgLcPY5CuM37bShG/tm2QkWhGsbeYT5/PbTqL9YrXO89dp8TUBv+HLgxXFoue&#10;oB545GTv1V9QRgkPAdo4E2AKaFslZOaAbOblH2yeOu5k5oLiBHeSKfw/WPHl8OS+eRKH9zDgADOJ&#10;4B5B/AzEwn3H7U7eeQ99J3mDhedJsqJ3oZ5Sk9ShDglk23+GBofM9xEy0NB6k1RBngTRcQDHk+hy&#10;iETg5dXioioXGBIYWy4ulpd5KgWvX7KdD/GjBEOSwajHoWZ0fngMMXXD65dfUjELG6V1Hqy2pGf0&#10;Zlktc8JZxKiIe6eVYfS6TN+4CYnkB9vk5MiVHm0soO3EOhEdKcdhOxDVMFql3CTCFpojyuBhXDN8&#10;Fmh04H9T0uOKMRp+7bmXlOhPFqW8mS8S75idxfKqQsefR7bnEW4FQjEaKRnN+5j3OFEO7g4l36is&#10;xmsnU8u4Olmkac3Tbp77+a/Xx7h+BgAA//8DAFBLAwQUAAYACAAAACEA5wcead0AAAALAQAADwAA&#10;AGRycy9kb3ducmV2LnhtbEyPzU7DMBCE70i8g7VI3KgdRAOEOFXFj8SBS0u4b2MTR8TrKHab9O3Z&#10;nOC2O7Oa/abczL4XJzvGLpCGbKVAWGqC6ajVUH++3TyAiAnJYB/IajjbCJvq8qLEwoSJdva0T63g&#10;EIoFanApDYWUsXHWY1yFwRJ732H0mHgdW2lGnDjc9/JWqVx67Ig/OBzss7PNz/7oNaRkttm5fvXx&#10;/Wv+eJmcatZYa319NW+fQCQ7p79jWPAZHSpmOoQjmSh6DVwksbpWOU+Ln92rOxCHRXvMcpBVKf93&#10;qH4BAAD//wMAUEsBAi0AFAAGAAgAAAAhALaDOJL+AAAA4QEAABMAAAAAAAAAAAAAAAAAAAAAAFtD&#10;b250ZW50X1R5cGVzXS54bWxQSwECLQAUAAYACAAAACEAOP0h/9YAAACUAQAACwAAAAAAAAAAAAAA&#10;AAAvAQAAX3JlbHMvLnJlbHNQSwECLQAUAAYACAAAACEAe53pNf0BAADUAwAADgAAAAAAAAAAAAAA&#10;AAAuAgAAZHJzL2Uyb0RvYy54bWxQSwECLQAUAAYACAAAACEA5wcead0AAAALAQAADwAAAAAAAAAA&#10;AAAAAABXBAAAZHJzL2Rvd25yZXYueG1sUEsFBgAAAAAEAAQA8wAAAGEFAAAAAA==&#10;" filled="f" stroked="f">
                <v:textbox style="mso-fit-shape-to-text:t">
                  <w:txbxContent>
                    <w:p w14:paraId="4FBB5011" w14:textId="15592827" w:rsidR="00986FB7" w:rsidRPr="00C7606D" w:rsidRDefault="007F438A" w:rsidP="007F438A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US"/>
                        </w:rPr>
                      </w:pPr>
                      <w:r w:rsidRPr="00C7606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US"/>
                        </w:rPr>
                        <w:t>Esta información está disponible en parte gracias al apoyo de la Red de Salud Maternal del Condado de San Bernardino. Publicad</w:t>
                      </w:r>
                      <w:r w:rsidR="001F38D9" w:rsidRPr="00C7606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US"/>
                        </w:rPr>
                        <w:t>o</w:t>
                      </w:r>
                      <w:r w:rsidRPr="00C7606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US"/>
                        </w:rPr>
                        <w:t xml:space="preserve"> en el 2021. Para conocer más sobre la MHN, visite nuestro sitio web </w:t>
                      </w:r>
                      <w:hyperlink r:id="rId10" w:history="1">
                        <w:r w:rsidR="009C4EC3" w:rsidRPr="001A347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s-US"/>
                          </w:rPr>
                          <w:t>www.maternalhealthnetworksb.com</w:t>
                        </w:r>
                      </w:hyperlink>
                      <w:r w:rsidRPr="00C7606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szCs w:val="20"/>
                          <w:lang w:val="es-US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 w:rsidRPr="007F438A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 w:rsidRPr="007F438A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 w:rsidRPr="007F438A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7F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995786">
    <w:abstractNumId w:val="4"/>
  </w:num>
  <w:num w:numId="2" w16cid:durableId="564531978">
    <w:abstractNumId w:val="1"/>
  </w:num>
  <w:num w:numId="3" w16cid:durableId="1674260694">
    <w:abstractNumId w:val="3"/>
  </w:num>
  <w:num w:numId="4" w16cid:durableId="330455091">
    <w:abstractNumId w:val="0"/>
  </w:num>
  <w:num w:numId="5" w16cid:durableId="200170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MbY0t7Q0NTI1NDdU0lEKTi0uzszPAykwrgUA901TnSwAAAA="/>
  </w:docVars>
  <w:rsids>
    <w:rsidRoot w:val="0019627D"/>
    <w:rsid w:val="00047C80"/>
    <w:rsid w:val="000E2F4B"/>
    <w:rsid w:val="0019627D"/>
    <w:rsid w:val="001F38D9"/>
    <w:rsid w:val="00250BD3"/>
    <w:rsid w:val="002C2425"/>
    <w:rsid w:val="003002E9"/>
    <w:rsid w:val="00317744"/>
    <w:rsid w:val="00350569"/>
    <w:rsid w:val="003722AB"/>
    <w:rsid w:val="004F55A7"/>
    <w:rsid w:val="005239B5"/>
    <w:rsid w:val="00583FB1"/>
    <w:rsid w:val="006051C6"/>
    <w:rsid w:val="0065341A"/>
    <w:rsid w:val="006A0027"/>
    <w:rsid w:val="00712D3F"/>
    <w:rsid w:val="007F438A"/>
    <w:rsid w:val="007F6C79"/>
    <w:rsid w:val="007F74E7"/>
    <w:rsid w:val="008027BE"/>
    <w:rsid w:val="00831D08"/>
    <w:rsid w:val="008B4C66"/>
    <w:rsid w:val="00914CA1"/>
    <w:rsid w:val="00986FB7"/>
    <w:rsid w:val="009C4EC3"/>
    <w:rsid w:val="009E2BE3"/>
    <w:rsid w:val="009E34CF"/>
    <w:rsid w:val="00AC7FE8"/>
    <w:rsid w:val="00BB092D"/>
    <w:rsid w:val="00C7606D"/>
    <w:rsid w:val="00C82446"/>
    <w:rsid w:val="00C83E8D"/>
    <w:rsid w:val="00CA42AF"/>
    <w:rsid w:val="00CC1D4D"/>
    <w:rsid w:val="00D63C34"/>
    <w:rsid w:val="00D76EB3"/>
    <w:rsid w:val="00E02963"/>
    <w:rsid w:val="00E92771"/>
    <w:rsid w:val="00EE61FC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C4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7A421E-FAEC-48E2-800F-5EA7533CC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EAC53-D845-4265-857E-14F443A4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18</cp:revision>
  <dcterms:created xsi:type="dcterms:W3CDTF">2021-04-21T18:52:00Z</dcterms:created>
  <dcterms:modified xsi:type="dcterms:W3CDTF">2023-04-06T00:05:00Z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